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EF0" w:rsidRPr="00CE6812" w:rsidRDefault="007E6EF0" w:rsidP="00CE6812">
      <w:pPr>
        <w:pStyle w:val="tandan-p-article-news-title"/>
        <w:shd w:val="clear" w:color="auto" w:fill="FFFFFF"/>
        <w:spacing w:before="150" w:beforeAutospacing="0" w:after="150" w:afterAutospacing="0" w:line="345" w:lineRule="atLeast"/>
        <w:jc w:val="center"/>
        <w:rPr>
          <w:b/>
          <w:color w:val="000000"/>
          <w:sz w:val="28"/>
          <w:szCs w:val="28"/>
        </w:rPr>
      </w:pPr>
      <w:r w:rsidRPr="00CE6812">
        <w:rPr>
          <w:b/>
          <w:color w:val="000000"/>
          <w:sz w:val="28"/>
          <w:szCs w:val="28"/>
        </w:rPr>
        <w:t>Hội thi tìm hiểu pháp luật</w:t>
      </w:r>
      <w:bookmarkStart w:id="0" w:name="_GoBack"/>
      <w:bookmarkEnd w:id="0"/>
      <w:r w:rsidRPr="00CE6812">
        <w:rPr>
          <w:b/>
          <w:color w:val="000000"/>
          <w:sz w:val="28"/>
          <w:szCs w:val="28"/>
        </w:rPr>
        <w:t xml:space="preserve"> cho các em học sinh Trường Phổ thông Dân tộc Nội trú THCS Ngọc Lặc</w:t>
      </w:r>
    </w:p>
    <w:p w:rsidR="007E2511" w:rsidRPr="00CE6812" w:rsidRDefault="007E6EF0" w:rsidP="00CE6812">
      <w:pPr>
        <w:spacing w:before="120" w:after="120"/>
        <w:ind w:firstLine="720"/>
        <w:jc w:val="both"/>
        <w:rPr>
          <w:rFonts w:cs="Times New Roman"/>
          <w:color w:val="000000"/>
          <w:szCs w:val="28"/>
          <w:shd w:val="clear" w:color="auto" w:fill="FFFFFF"/>
        </w:rPr>
      </w:pPr>
      <w:r w:rsidRPr="00CE6812">
        <w:rPr>
          <w:rFonts w:cs="Times New Roman"/>
          <w:color w:val="000000"/>
          <w:szCs w:val="28"/>
          <w:shd w:val="clear" w:color="auto" w:fill="FFFFFF"/>
        </w:rPr>
        <w:t>Tối 8/11</w:t>
      </w:r>
      <w:r w:rsidR="00CE6812">
        <w:rPr>
          <w:rFonts w:cs="Times New Roman"/>
          <w:color w:val="000000"/>
          <w:szCs w:val="28"/>
          <w:shd w:val="clear" w:color="auto" w:fill="FFFFFF"/>
        </w:rPr>
        <w:t>/2024</w:t>
      </w:r>
      <w:r w:rsidRPr="00CE6812">
        <w:rPr>
          <w:rFonts w:cs="Times New Roman"/>
          <w:color w:val="000000"/>
          <w:szCs w:val="28"/>
          <w:shd w:val="clear" w:color="auto" w:fill="FFFFFF"/>
        </w:rPr>
        <w:t>, Ban Dân tộc tỉnh Thanh Hóa phối hợp với UBND huyện Ngọc Lặc tổ chức Hội thi tìm hiểu pháp luật cho các em học sinh Trường Phổ thông Dân tộc Nội trú THCS Ngọc Lặc. Về dự có đồng chí Cầm Bá Tường, Phó Trưởng Ban Dân tộc tỉnh; Trưởng Ban Tổ chức hội thi; Đồng chí Phạm Thị Lý, Huyện ủy viên, Phó Chủ tịch UBND huyện; Lãnh đạo các phòng Dân Tộc, Tư Pháp, Giáo dục và Đào tạo; Ban Tuyên giáo Huyện ủy; Các thầy cô giáo và đông đảo các bậc phụ huynh, các em học sinh Trường Phổ thông Dân tộc (PTDT) Nội trú THCS Ngọc Lặc.</w:t>
      </w:r>
    </w:p>
    <w:p w:rsidR="007E6EF0" w:rsidRPr="00CE6812" w:rsidRDefault="007E6EF0" w:rsidP="00CE6812">
      <w:pPr>
        <w:spacing w:before="120" w:after="120"/>
        <w:ind w:firstLine="720"/>
        <w:jc w:val="both"/>
        <w:rPr>
          <w:rFonts w:cs="Times New Roman"/>
          <w:color w:val="000000"/>
          <w:szCs w:val="28"/>
          <w:shd w:val="clear" w:color="auto" w:fill="FFFFFF"/>
        </w:rPr>
      </w:pPr>
      <w:r w:rsidRPr="00CE6812">
        <w:rPr>
          <w:rFonts w:cs="Times New Roman"/>
          <w:color w:val="000000"/>
          <w:szCs w:val="28"/>
          <w:shd w:val="clear" w:color="auto" w:fill="FFFFFF"/>
        </w:rPr>
        <w:t>Phát biểu khai mạc hội thi, đồng chí Cầm Bá Tường, Phó Trưởng Ban Dân tộc tỉnh và đồng chí Phạm Thị Lý, Phó Chủ tịch UBND huyện nhấn mạnh: Công tác tuyên truyền, phổ biến, giáo dục pháp luật luôn có vai trò rất quan trọng trong việc góp phần nâng cao hiểu biết pháp luật, ý thức chấp hành pháp luật của mọi người dân. Đối với vùng DTTS&amp;MN, nội dung “Phổ biến, giáo dục pháp luật và tuyên truyền, vận động đồng bào DTTS” được tích hợp tại Nội dung số 02, Tiểu dự án 1, Dự án 10 thuộc Chương 1719 Chương trình mục tiêu quốc gia phát triển kinh tế - xã hội vùng đồng bào DTTS&amp;MN giai đoạn 2021 - 2030, giai đoạn I: từ năm 2021 đến năm 2025 theo Quyết định số 1719/QĐ-TTg ngày 14/10/2021 của Thủ tướng Chính phủ (gọi tắt Chương trình 1719) và được UBND tỉnh Thanh Hóa cụ thể hóa tại Kế hoạch số 281/KH-UBND ngày 16/12/2021.</w:t>
      </w:r>
    </w:p>
    <w:p w:rsidR="007E6EF0" w:rsidRPr="00CE6812" w:rsidRDefault="007E6EF0" w:rsidP="00CE6812">
      <w:pPr>
        <w:spacing w:before="120" w:after="120"/>
        <w:ind w:firstLine="720"/>
        <w:jc w:val="both"/>
        <w:rPr>
          <w:rFonts w:cs="Times New Roman"/>
          <w:color w:val="000000"/>
          <w:szCs w:val="28"/>
          <w:shd w:val="clear" w:color="auto" w:fill="FFFFFF"/>
        </w:rPr>
      </w:pPr>
      <w:r w:rsidRPr="00CE6812">
        <w:rPr>
          <w:rFonts w:cs="Times New Roman"/>
          <w:color w:val="000000"/>
          <w:szCs w:val="28"/>
          <w:shd w:val="clear" w:color="auto" w:fill="FFFFFF"/>
        </w:rPr>
        <w:t>Trong thời gian qua dưới sự lãnh đạo, chỉ đạo của các cấp ủy Đảng, chính quyền, sự tham mưu, phối hợp hiệu quả của các đơn vị có liên quan, công tác phổ biến, giáo dục pháp luật tại vùng DTTS&amp;MN của tỉnh nói chung và huyện Ngọc Lặc nói riêng luôn được tập trung, đẩy mạnh thường xuyên, liên tục và đồng bộ bằng nhiều hình thức phong phú, đa dạng. Nhiều hình thức tuyên truyền đã được áp dụng thực hiện hiệu quả như tuyên truyền pháp luật qua phương tiện truyền thanh, truyền hình, tổ chức các hội nghị tập huấn, cấp phát tài liệu, xây dựng tủ sách pháp luật, tổ chức các hội thi tìm hiểu pháp luật... đã và đang góp phần rất quan trọng vào việc nâng cao ý thức chấp hành pháp luật cho mỗi người dân theo tinh thần “Sống và làm việc theo pháp luật”; từ đó “Dân chủ” được phát huy, trật tự an toàn xã hội được ổn định, góp phần thúc đẩy sự phát triển kinh tế - xã hội của địa phương.</w:t>
      </w:r>
    </w:p>
    <w:p w:rsidR="007E6EF0" w:rsidRPr="00CE6812" w:rsidRDefault="007E6EF0" w:rsidP="00CE6812">
      <w:pPr>
        <w:spacing w:before="120" w:after="120"/>
        <w:ind w:firstLine="720"/>
        <w:jc w:val="both"/>
        <w:rPr>
          <w:rFonts w:cs="Times New Roman"/>
          <w:color w:val="000000"/>
          <w:szCs w:val="28"/>
          <w:shd w:val="clear" w:color="auto" w:fill="FFFFFF"/>
        </w:rPr>
      </w:pPr>
      <w:r w:rsidRPr="00CE6812">
        <w:rPr>
          <w:rFonts w:cs="Times New Roman"/>
          <w:color w:val="000000"/>
          <w:szCs w:val="28"/>
          <w:shd w:val="clear" w:color="auto" w:fill="FFFFFF"/>
        </w:rPr>
        <w:lastRenderedPageBreak/>
        <w:t>Để tiếp tục phát huy hiệu quả công tác phổ biến, giáo dục pháp luật tại vùng DTTS&amp;MN nói chung và huyện Ngọc Lặc nói riêng, việc tổ chức Hội thi tìm hiểu pháp luật tại Trường PTDT Nội trú THCS Ngọc Lặc nhằm tạo ra một sân chơi lành mạnh, bổ ích, thiết thực, lý thú cho các em học sinh. Đây là dịp để các em học sinh được giao lưu, củng cố, cập nhật, trang bị thêm kiến thức pháp luật nói chung và các Luật có liên quan trực tiếp đến các em, từ đó tạo cho các em tinh thần chủ động học tập, tìm hiểu pháp luật, nâng cao nhận thức và ý thức tuân thủ pháp luật.</w:t>
      </w:r>
    </w:p>
    <w:p w:rsidR="007E6EF0" w:rsidRPr="00CE6812" w:rsidRDefault="00CE6812" w:rsidP="00CE6812">
      <w:pPr>
        <w:spacing w:before="120" w:after="120"/>
        <w:ind w:firstLine="720"/>
        <w:jc w:val="both"/>
        <w:rPr>
          <w:rFonts w:cs="Times New Roman"/>
          <w:color w:val="000000"/>
          <w:szCs w:val="28"/>
          <w:shd w:val="clear" w:color="auto" w:fill="FFFFFF"/>
        </w:rPr>
      </w:pPr>
      <w:r w:rsidRPr="00CE6812">
        <w:rPr>
          <w:rFonts w:cs="Times New Roman"/>
          <w:color w:val="000000"/>
          <w:szCs w:val="28"/>
          <w:shd w:val="clear" w:color="auto" w:fill="FFFFFF"/>
        </w:rPr>
        <w:t>Hội thi tìm hiểu pháp luật tại Trường PTDT Nội trú THCS Ngọc Lặc có 4 đội tham gia gồm: Hoa Ban, Hoa Hồng, Hoa Mai, Hoa Sen đại diện cho 4 khối (6,7,8,9), mỗi đội gồm 5 thành viên. Các đội thi trải qua 3 phần thi gồm: Chào hỏi; Hỏi – Đáp tìm hiểu kiến thức pháp luật; Trình diễn tiểu phẩm. Thông qua hình thức sân khấu hóa, các đội đem đến cho hội thi các phần thi sôi nổi, hấp dẫn, trình bày những hiểu biết, tìm hiểu các quy định của pháp luật, đặc biệt là các luật thiết thực đối với các em học sinh vùng DTTS&amp;MN như: Luật Trẻ em; Luật Bình đẳng giới; Luật Hôn nhân và Gia đình; Luật Phòng, chống bạo lực gia đình; Luật Giao thông đường bộ; Luật Phòng, chống ma tuý. Tuyên truyền các chủ trương, đường lối của Đảng, chính sách, pháp luật của Nhà nước như: tuyên truyền về nội dung tảo hôn và hôn nhân cận huyết thống, các nội dung về phòng chống ma tuý...</w:t>
      </w:r>
    </w:p>
    <w:p w:rsidR="00CE6812" w:rsidRPr="00CE6812" w:rsidRDefault="00CE6812" w:rsidP="00CE6812">
      <w:pPr>
        <w:pStyle w:val="NormalWeb"/>
        <w:shd w:val="clear" w:color="auto" w:fill="FFFFFF"/>
        <w:spacing w:before="120" w:beforeAutospacing="0" w:after="120" w:afterAutospacing="0" w:line="345" w:lineRule="atLeast"/>
        <w:ind w:firstLine="720"/>
        <w:jc w:val="both"/>
        <w:rPr>
          <w:color w:val="000000"/>
          <w:sz w:val="28"/>
          <w:szCs w:val="28"/>
        </w:rPr>
      </w:pPr>
      <w:r w:rsidRPr="00CE6812">
        <w:rPr>
          <w:color w:val="000000"/>
          <w:sz w:val="28"/>
          <w:szCs w:val="28"/>
        </w:rPr>
        <w:t>Kết thúc hội thi, Ban Tổ chức trao 1 giải Nhất cho đội Hoa Mai khối lớp 8, trao 1 giải Nhì, 1 giải Ba và 1 giải Khuyến khích cho các đội tham gia.</w:t>
      </w:r>
    </w:p>
    <w:p w:rsidR="00CE6812" w:rsidRPr="00CE6812" w:rsidRDefault="00CE6812" w:rsidP="00CE6812">
      <w:pPr>
        <w:spacing w:before="120" w:after="120"/>
        <w:ind w:firstLine="720"/>
        <w:jc w:val="both"/>
        <w:rPr>
          <w:rFonts w:cs="Times New Roman"/>
          <w:szCs w:val="28"/>
        </w:rPr>
      </w:pPr>
    </w:p>
    <w:sectPr w:rsidR="00CE6812" w:rsidRPr="00CE6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EF0"/>
    <w:rsid w:val="007E2511"/>
    <w:rsid w:val="007E6EF0"/>
    <w:rsid w:val="00CE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7E6EF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CE681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7E6EF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CE681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58285">
      <w:bodyDiv w:val="1"/>
      <w:marLeft w:val="0"/>
      <w:marRight w:val="0"/>
      <w:marTop w:val="0"/>
      <w:marBottom w:val="0"/>
      <w:divBdr>
        <w:top w:val="none" w:sz="0" w:space="0" w:color="auto"/>
        <w:left w:val="none" w:sz="0" w:space="0" w:color="auto"/>
        <w:bottom w:val="none" w:sz="0" w:space="0" w:color="auto"/>
        <w:right w:val="none" w:sz="0" w:space="0" w:color="auto"/>
      </w:divBdr>
    </w:div>
    <w:div w:id="20331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2024-11-20T01:28:00Z</dcterms:created>
  <dcterms:modified xsi:type="dcterms:W3CDTF">2024-11-20T01:33:00Z</dcterms:modified>
</cp:coreProperties>
</file>